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4D" w:rsidRPr="0007274D" w:rsidRDefault="0007274D" w:rsidP="0007274D">
      <w:pPr>
        <w:spacing w:after="94" w:line="281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07274D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1) При эксплуатации систем холодного и горячего водоснабжения.</w:t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Схема:</w:t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noProof/>
          <w:sz w:val="20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631825" cy="431165"/>
            <wp:effectExtent l="0" t="0" r="0" b="0"/>
            <wp:docPr id="1" name="Рисунок 1" descr="Подпись: Æ&#10;PP-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: Æ&#10;PP-R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74D">
        <w:rPr>
          <w:rFonts w:ascii="Times New Roman" w:eastAsia="Times New Roman" w:hAnsi="Times New Roman" w:cs="Times New Roman"/>
          <w:noProof/>
          <w:sz w:val="20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631825" cy="431165"/>
            <wp:effectExtent l="0" t="0" r="0" b="0"/>
            <wp:docPr id="2" name="Рисунок 2" descr="Подпись: Æ&#10;PP-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: Æ&#10;PP-R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74D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>
            <wp:extent cx="4460240" cy="1353185"/>
            <wp:effectExtent l="19050" t="0" r="0" b="0"/>
            <wp:docPr id="3" name="Рисунок 3" descr="http://xn--b1afcicphpigedehet.xn--p1ai/imag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fcicphpigedehet.xn--p1ai/images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 </w:t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1. Шаровой кран</w:t>
      </w: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br/>
        <w:t xml:space="preserve">2. Регулятор давления </w:t>
      </w:r>
      <w:proofErr w:type="spellStart"/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Ду</w:t>
      </w:r>
      <w:proofErr w:type="spellEnd"/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br/>
        <w:t>3. Ниппель с накидной гайкой</w:t>
      </w: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br/>
        <w:t xml:space="preserve">4. </w:t>
      </w:r>
      <w:proofErr w:type="spellStart"/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Водосчетчик</w:t>
      </w:r>
      <w:proofErr w:type="spellEnd"/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СГИ </w:t>
      </w:r>
      <w:proofErr w:type="spellStart"/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Ду</w:t>
      </w:r>
      <w:proofErr w:type="spellEnd"/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 </w:t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 </w:t>
      </w:r>
    </w:p>
    <w:p w:rsidR="0007274D" w:rsidRPr="0007274D" w:rsidRDefault="0007274D" w:rsidP="0007274D">
      <w:pPr>
        <w:spacing w:after="94" w:line="281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07274D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2) При эксплуатации питающих электрических сетей на квартиру.</w:t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Схема:</w:t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>
            <wp:extent cx="4899025" cy="2274570"/>
            <wp:effectExtent l="19050" t="0" r="0" b="0"/>
            <wp:docPr id="4" name="Рисунок 4" descr="http://xn--b1afcicphpigedehet.xn--p1ai/imag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fcicphpigedehet.xn--p1ai/images/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74D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br/>
      </w:r>
    </w:p>
    <w:p w:rsidR="0007274D" w:rsidRPr="0007274D" w:rsidRDefault="0007274D" w:rsidP="0007274D">
      <w:pPr>
        <w:spacing w:after="0" w:line="234" w:lineRule="atLeas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7274D">
        <w:rPr>
          <w:rFonts w:ascii="Times New Roman" w:eastAsia="Times New Roman" w:hAnsi="Times New Roman" w:cs="Times New Roman"/>
          <w:sz w:val="20"/>
          <w:szCs w:val="16"/>
          <w:lang w:eastAsia="ru-RU"/>
        </w:rPr>
        <w:t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</w:t>
      </w:r>
    </w:p>
    <w:p w:rsidR="00FE2AA6" w:rsidRPr="0007274D" w:rsidRDefault="00FE2AA6">
      <w:pPr>
        <w:rPr>
          <w:rFonts w:ascii="Times New Roman" w:hAnsi="Times New Roman" w:cs="Times New Roman"/>
          <w:sz w:val="28"/>
        </w:rPr>
      </w:pPr>
    </w:p>
    <w:sectPr w:rsidR="00FE2AA6" w:rsidRPr="0007274D" w:rsidSect="00F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7274D"/>
    <w:rsid w:val="0007274D"/>
    <w:rsid w:val="00F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A6"/>
  </w:style>
  <w:style w:type="paragraph" w:styleId="3">
    <w:name w:val="heading 3"/>
    <w:basedOn w:val="a"/>
    <w:link w:val="30"/>
    <w:uiPriority w:val="9"/>
    <w:qFormat/>
    <w:rsid w:val="00072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74D"/>
    <w:rPr>
      <w:b/>
      <w:bCs/>
    </w:rPr>
  </w:style>
  <w:style w:type="character" w:customStyle="1" w:styleId="apple-converted-space">
    <w:name w:val="apple-converted-space"/>
    <w:basedOn w:val="a0"/>
    <w:rsid w:val="0007274D"/>
  </w:style>
  <w:style w:type="paragraph" w:styleId="a5">
    <w:name w:val="Balloon Text"/>
    <w:basedOn w:val="a"/>
    <w:link w:val="a6"/>
    <w:uiPriority w:val="99"/>
    <w:semiHidden/>
    <w:unhideWhenUsed/>
    <w:rsid w:val="000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Krokoz™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2014-09-02T14:35:00Z</dcterms:created>
  <dcterms:modified xsi:type="dcterms:W3CDTF">2014-09-02T14:36:00Z</dcterms:modified>
</cp:coreProperties>
</file>