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D58DF" w14:textId="77777777" w:rsidR="00312E5C" w:rsidRDefault="00312E5C" w:rsidP="00E96AB6">
      <w:pPr>
        <w:spacing w:after="0" w:line="240" w:lineRule="auto"/>
        <w:rPr>
          <w:color w:val="000000"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9FD1DBB" wp14:editId="5E6A83F8">
            <wp:simplePos x="0" y="0"/>
            <wp:positionH relativeFrom="page">
              <wp:align>left</wp:align>
            </wp:positionH>
            <wp:positionV relativeFrom="paragraph">
              <wp:posOffset>-685800</wp:posOffset>
            </wp:positionV>
            <wp:extent cx="7506970" cy="33051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97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758E1" w14:textId="77777777" w:rsidR="00312E5C" w:rsidRDefault="00312E5C" w:rsidP="00E96AB6">
      <w:pPr>
        <w:tabs>
          <w:tab w:val="left" w:pos="6555"/>
        </w:tabs>
        <w:spacing w:after="0" w:line="240" w:lineRule="auto"/>
        <w:rPr>
          <w:color w:val="000000"/>
          <w:sz w:val="27"/>
          <w:szCs w:val="27"/>
        </w:rPr>
      </w:pPr>
    </w:p>
    <w:p w14:paraId="56E95880" w14:textId="77777777" w:rsidR="00312E5C" w:rsidRDefault="00312E5C" w:rsidP="00E96AB6">
      <w:pPr>
        <w:spacing w:after="0" w:line="240" w:lineRule="auto"/>
        <w:rPr>
          <w:color w:val="000000"/>
          <w:sz w:val="27"/>
          <w:szCs w:val="27"/>
        </w:rPr>
      </w:pPr>
    </w:p>
    <w:p w14:paraId="50F4F925" w14:textId="77777777" w:rsidR="00312E5C" w:rsidRDefault="00312E5C" w:rsidP="00E96AB6">
      <w:pPr>
        <w:spacing w:after="0" w:line="240" w:lineRule="auto"/>
        <w:rPr>
          <w:color w:val="000000"/>
          <w:sz w:val="27"/>
          <w:szCs w:val="27"/>
        </w:rPr>
      </w:pPr>
    </w:p>
    <w:p w14:paraId="6106E7B1" w14:textId="77777777" w:rsidR="00312E5C" w:rsidRDefault="00312E5C" w:rsidP="00E96AB6">
      <w:pPr>
        <w:spacing w:after="0" w:line="240" w:lineRule="auto"/>
        <w:rPr>
          <w:color w:val="000000"/>
          <w:sz w:val="27"/>
          <w:szCs w:val="27"/>
        </w:rPr>
      </w:pPr>
    </w:p>
    <w:p w14:paraId="60F356AD" w14:textId="77777777" w:rsidR="00312E5C" w:rsidRDefault="00312E5C" w:rsidP="00E96AB6">
      <w:pPr>
        <w:tabs>
          <w:tab w:val="left" w:pos="7335"/>
        </w:tabs>
        <w:spacing w:after="0" w:line="240" w:lineRule="auto"/>
        <w:rPr>
          <w:color w:val="000000"/>
          <w:sz w:val="27"/>
          <w:szCs w:val="27"/>
        </w:rPr>
      </w:pPr>
    </w:p>
    <w:p w14:paraId="725121D5" w14:textId="77777777" w:rsidR="00312E5C" w:rsidRDefault="00312E5C" w:rsidP="00E96AB6">
      <w:pPr>
        <w:spacing w:after="0" w:line="240" w:lineRule="auto"/>
        <w:rPr>
          <w:color w:val="000000"/>
          <w:sz w:val="27"/>
          <w:szCs w:val="27"/>
        </w:rPr>
      </w:pPr>
    </w:p>
    <w:p w14:paraId="2D8BD34E" w14:textId="77777777" w:rsidR="00312E5C" w:rsidRDefault="00312E5C" w:rsidP="00E96AB6">
      <w:pPr>
        <w:spacing w:after="0" w:line="240" w:lineRule="auto"/>
        <w:rPr>
          <w:color w:val="000000"/>
          <w:sz w:val="27"/>
          <w:szCs w:val="27"/>
        </w:rPr>
      </w:pPr>
    </w:p>
    <w:p w14:paraId="6836129A" w14:textId="77777777" w:rsidR="00677849" w:rsidRPr="00677849" w:rsidRDefault="00677849" w:rsidP="00E96A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D7491C8" w14:textId="77777777" w:rsidR="00677849" w:rsidRPr="00677849" w:rsidRDefault="00677849" w:rsidP="00E96A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C099ED0" w14:textId="77777777" w:rsidR="00677849" w:rsidRPr="00677849" w:rsidRDefault="00677849" w:rsidP="00E96A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81E86D4" w14:textId="77777777" w:rsidR="00677849" w:rsidRPr="00677849" w:rsidRDefault="00677849" w:rsidP="00E96A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62730D4" w14:textId="77777777" w:rsidR="00677849" w:rsidRPr="00D303B7" w:rsidRDefault="00677849" w:rsidP="00E96AB6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41433029" w14:textId="77777777" w:rsidR="00536A11" w:rsidRDefault="00536A11" w:rsidP="00DF5D5A">
      <w:pPr>
        <w:shd w:val="clear" w:color="auto" w:fill="FFFFFF"/>
        <w:spacing w:after="0" w:line="240" w:lineRule="auto"/>
        <w:ind w:right="-568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14:paraId="208FBDBE" w14:textId="77777777" w:rsidR="000E07EA" w:rsidRDefault="00C776DD" w:rsidP="000E07EA">
      <w:pPr>
        <w:shd w:val="clear" w:color="auto" w:fill="FFFFFF"/>
        <w:spacing w:after="0" w:line="240" w:lineRule="auto"/>
        <w:ind w:right="-568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AE4660">
        <w:rPr>
          <w:b/>
          <w:bCs/>
          <w:color w:val="000000"/>
          <w:kern w:val="36"/>
          <w:sz w:val="28"/>
          <w:szCs w:val="28"/>
        </w:rPr>
        <w:t xml:space="preserve">Тарифы на </w:t>
      </w:r>
      <w:r>
        <w:rPr>
          <w:b/>
          <w:bCs/>
          <w:color w:val="000000"/>
          <w:kern w:val="36"/>
          <w:sz w:val="28"/>
          <w:szCs w:val="28"/>
        </w:rPr>
        <w:t xml:space="preserve">тепловую </w:t>
      </w:r>
      <w:r w:rsidR="001C00BA">
        <w:rPr>
          <w:b/>
          <w:bCs/>
          <w:color w:val="000000"/>
          <w:kern w:val="36"/>
          <w:sz w:val="28"/>
          <w:szCs w:val="28"/>
        </w:rPr>
        <w:t xml:space="preserve">энергию (мощность), </w:t>
      </w:r>
    </w:p>
    <w:p w14:paraId="17B5F68A" w14:textId="4285C2D2" w:rsidR="00AD0D29" w:rsidRPr="000E07EA" w:rsidRDefault="001C00BA" w:rsidP="000E07EA">
      <w:pPr>
        <w:shd w:val="clear" w:color="auto" w:fill="FFFFFF"/>
        <w:spacing w:after="0" w:line="240" w:lineRule="auto"/>
        <w:ind w:right="-568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kern w:val="36"/>
          <w:sz w:val="28"/>
          <w:szCs w:val="28"/>
        </w:rPr>
        <w:t>поставляемую</w:t>
      </w:r>
      <w:r w:rsidR="00DF5D5A">
        <w:rPr>
          <w:b/>
          <w:bCs/>
          <w:color w:val="000000"/>
          <w:kern w:val="36"/>
          <w:sz w:val="28"/>
          <w:szCs w:val="28"/>
        </w:rPr>
        <w:t xml:space="preserve"> потребителям ПАО</w:t>
      </w:r>
      <w:r w:rsidR="00C776DD">
        <w:rPr>
          <w:b/>
          <w:bCs/>
          <w:color w:val="000000"/>
          <w:kern w:val="36"/>
          <w:sz w:val="28"/>
          <w:szCs w:val="28"/>
        </w:rPr>
        <w:t xml:space="preserve"> «Московская объединенная энергетическая компания» </w:t>
      </w:r>
      <w:r w:rsidR="00C776DD">
        <w:rPr>
          <w:b/>
          <w:bCs/>
          <w:color w:val="000000"/>
          <w:sz w:val="28"/>
          <w:szCs w:val="28"/>
        </w:rPr>
        <w:t xml:space="preserve">на территории города Москвы </w:t>
      </w:r>
      <w:r w:rsidR="00C776DD" w:rsidRPr="00AE4660">
        <w:rPr>
          <w:b/>
          <w:bCs/>
          <w:color w:val="000000"/>
          <w:sz w:val="28"/>
          <w:szCs w:val="28"/>
        </w:rPr>
        <w:t xml:space="preserve">(за исключением Троицкого и Новомосковского административных </w:t>
      </w:r>
      <w:r w:rsidR="00DF5D5A">
        <w:rPr>
          <w:b/>
          <w:bCs/>
          <w:color w:val="000000"/>
          <w:sz w:val="28"/>
          <w:szCs w:val="28"/>
        </w:rPr>
        <w:t>округов),</w:t>
      </w:r>
    </w:p>
    <w:p w14:paraId="29C8AE6E" w14:textId="77777777" w:rsidR="00AD0D29" w:rsidRDefault="00AD0D29" w:rsidP="00DF5D5A">
      <w:pPr>
        <w:shd w:val="clear" w:color="auto" w:fill="FFFFFF"/>
        <w:spacing w:after="0" w:line="240" w:lineRule="auto"/>
        <w:ind w:right="-568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Pr="00AD0D29">
        <w:rPr>
          <w:b/>
          <w:bCs/>
          <w:color w:val="000000"/>
          <w:sz w:val="28"/>
          <w:szCs w:val="28"/>
        </w:rPr>
        <w:t xml:space="preserve"> соответствии с приказами Департамента экономической политики и развития города Москвы от 17.11.2022 № 286-ТР «О корректировке на 2023 год установленных долгосрочных тарифов на тепловую энергию (мощность) и на услуги по передаче тепловой энергии для ПАО «МОЭК», </w:t>
      </w:r>
    </w:p>
    <w:p w14:paraId="6C8D8E28" w14:textId="219FADBC" w:rsidR="00AD0D29" w:rsidRDefault="00AD0D29" w:rsidP="00DF5D5A">
      <w:pPr>
        <w:shd w:val="clear" w:color="auto" w:fill="FFFFFF"/>
        <w:spacing w:after="0" w:line="240" w:lineRule="auto"/>
        <w:ind w:right="-568"/>
        <w:jc w:val="center"/>
        <w:outlineLvl w:val="0"/>
        <w:rPr>
          <w:b/>
          <w:bCs/>
          <w:color w:val="000000"/>
          <w:sz w:val="28"/>
          <w:szCs w:val="28"/>
        </w:rPr>
      </w:pPr>
      <w:r w:rsidRPr="00AD0D29">
        <w:rPr>
          <w:b/>
          <w:bCs/>
          <w:color w:val="000000"/>
          <w:sz w:val="28"/>
          <w:szCs w:val="28"/>
        </w:rPr>
        <w:t>от 17.11.2022 № 288-ТР «О корректировке на 2023 год</w:t>
      </w:r>
    </w:p>
    <w:p w14:paraId="11F3E0B8" w14:textId="77777777" w:rsidR="00C776DD" w:rsidRPr="00D303B7" w:rsidRDefault="00C776DD" w:rsidP="00C776DD">
      <w:pPr>
        <w:shd w:val="clear" w:color="auto" w:fill="FFFFFF"/>
        <w:jc w:val="center"/>
        <w:rPr>
          <w:color w:val="000000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6"/>
        <w:gridCol w:w="4796"/>
      </w:tblGrid>
      <w:tr w:rsidR="00C776DD" w:rsidRPr="00AE4660" w14:paraId="5EA330BE" w14:textId="77777777" w:rsidTr="00536A11">
        <w:trPr>
          <w:trHeight w:val="731"/>
        </w:trPr>
        <w:tc>
          <w:tcPr>
            <w:tcW w:w="0" w:type="auto"/>
            <w:vMerge w:val="restart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14:paraId="5400A80B" w14:textId="77777777" w:rsidR="00C776DD" w:rsidRPr="00AE4660" w:rsidRDefault="00C776DD" w:rsidP="002C4E96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AE4660">
              <w:rPr>
                <w:b/>
                <w:bCs/>
                <w:sz w:val="28"/>
                <w:szCs w:val="28"/>
              </w:rPr>
              <w:t>Группы потребителей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14:paraId="383B867D" w14:textId="77777777" w:rsidR="00C776DD" w:rsidRPr="00AE4660" w:rsidRDefault="00C776DD" w:rsidP="002C4E96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AE4660">
              <w:rPr>
                <w:b/>
                <w:bCs/>
                <w:sz w:val="28"/>
                <w:szCs w:val="28"/>
              </w:rPr>
              <w:t>Тарифы (руб./</w:t>
            </w:r>
            <w:r>
              <w:rPr>
                <w:b/>
                <w:bCs/>
                <w:sz w:val="28"/>
                <w:szCs w:val="28"/>
              </w:rPr>
              <w:t>Гкал</w:t>
            </w:r>
            <w:r w:rsidRPr="00AE4660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C776DD" w:rsidRPr="00AE4660" w14:paraId="7B0629C3" w14:textId="77777777" w:rsidTr="00C776DD">
        <w:trPr>
          <w:trHeight w:val="281"/>
        </w:trPr>
        <w:tc>
          <w:tcPr>
            <w:tcW w:w="0" w:type="auto"/>
            <w:vMerge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vAlign w:val="center"/>
            <w:hideMark/>
          </w:tcPr>
          <w:p w14:paraId="3591BFDE" w14:textId="77777777" w:rsidR="00C776DD" w:rsidRPr="00AE4660" w:rsidRDefault="00C776DD" w:rsidP="002C4E96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14:paraId="337A6F22" w14:textId="4ABA2FF0" w:rsidR="00C776DD" w:rsidRPr="00AE4660" w:rsidRDefault="001C00BA" w:rsidP="001C00BA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 w:rsidR="00C776DD">
              <w:rPr>
                <w:b/>
                <w:bCs/>
                <w:sz w:val="28"/>
                <w:szCs w:val="28"/>
              </w:rPr>
              <w:t xml:space="preserve"> </w:t>
            </w:r>
            <w:r w:rsidR="00790B13">
              <w:rPr>
                <w:b/>
                <w:bCs/>
                <w:sz w:val="28"/>
                <w:szCs w:val="28"/>
              </w:rPr>
              <w:t>01.12.2022</w:t>
            </w:r>
            <w:r>
              <w:rPr>
                <w:b/>
                <w:bCs/>
                <w:sz w:val="28"/>
                <w:szCs w:val="28"/>
              </w:rPr>
              <w:t xml:space="preserve"> по </w:t>
            </w:r>
            <w:r w:rsidR="00B45CBC">
              <w:rPr>
                <w:b/>
                <w:bCs/>
                <w:sz w:val="28"/>
                <w:szCs w:val="28"/>
              </w:rPr>
              <w:t>31</w:t>
            </w:r>
            <w:r w:rsidR="00C776DD">
              <w:rPr>
                <w:b/>
                <w:bCs/>
                <w:sz w:val="28"/>
                <w:szCs w:val="28"/>
              </w:rPr>
              <w:t>.</w:t>
            </w:r>
            <w:r w:rsidR="00B45CBC">
              <w:rPr>
                <w:b/>
                <w:bCs/>
                <w:sz w:val="28"/>
                <w:szCs w:val="28"/>
              </w:rPr>
              <w:t>12</w:t>
            </w:r>
            <w:r w:rsidR="00C776DD">
              <w:rPr>
                <w:b/>
                <w:bCs/>
                <w:sz w:val="28"/>
                <w:szCs w:val="28"/>
              </w:rPr>
              <w:t>.202</w:t>
            </w:r>
            <w:r w:rsidR="00790B13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776DD" w:rsidRPr="00AE4660" w14:paraId="3FA33358" w14:textId="77777777" w:rsidTr="002C4E96"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14:paraId="367D29CF" w14:textId="77777777" w:rsidR="00C776DD" w:rsidRPr="00AE4660" w:rsidRDefault="00C776DD" w:rsidP="002C4E96">
            <w:pPr>
              <w:spacing w:after="210" w:line="315" w:lineRule="atLeast"/>
              <w:jc w:val="center"/>
              <w:rPr>
                <w:sz w:val="28"/>
                <w:szCs w:val="28"/>
              </w:rPr>
            </w:pPr>
            <w:r w:rsidRPr="00AE4660">
              <w:rPr>
                <w:sz w:val="28"/>
                <w:szCs w:val="28"/>
              </w:rPr>
              <w:t>Население (</w:t>
            </w:r>
            <w:r>
              <w:rPr>
                <w:sz w:val="28"/>
                <w:szCs w:val="28"/>
              </w:rPr>
              <w:t>без учета НДС</w:t>
            </w:r>
            <w:r w:rsidRPr="00AE4660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14:paraId="7AB9A95C" w14:textId="13A20E15" w:rsidR="00C776DD" w:rsidRPr="00AE4660" w:rsidRDefault="00790B13" w:rsidP="002C4E96">
            <w:pPr>
              <w:spacing w:after="210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2427,11</w:t>
            </w:r>
          </w:p>
        </w:tc>
      </w:tr>
      <w:tr w:rsidR="00C776DD" w:rsidRPr="00AE4660" w14:paraId="2AFEB56F" w14:textId="77777777" w:rsidTr="002C4E96"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14:paraId="72F599CC" w14:textId="77777777" w:rsidR="00C776DD" w:rsidRPr="00AE4660" w:rsidRDefault="00C776DD" w:rsidP="002C4E96">
            <w:pPr>
              <w:spacing w:after="210" w:line="315" w:lineRule="atLeast"/>
              <w:jc w:val="center"/>
              <w:rPr>
                <w:sz w:val="28"/>
                <w:szCs w:val="28"/>
              </w:rPr>
            </w:pPr>
            <w:r w:rsidRPr="00AE4660">
              <w:rPr>
                <w:sz w:val="28"/>
                <w:szCs w:val="28"/>
              </w:rPr>
              <w:t>Население (</w:t>
            </w:r>
            <w:r>
              <w:rPr>
                <w:sz w:val="28"/>
                <w:szCs w:val="28"/>
              </w:rPr>
              <w:t>с учетом НДС</w:t>
            </w:r>
            <w:r w:rsidRPr="00AE4660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14:paraId="531A175A" w14:textId="4896DF56" w:rsidR="00C776DD" w:rsidRPr="00AE4660" w:rsidRDefault="00790B13" w:rsidP="002C4E96">
            <w:pPr>
              <w:spacing w:after="210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2912,53</w:t>
            </w:r>
          </w:p>
        </w:tc>
      </w:tr>
    </w:tbl>
    <w:p w14:paraId="08831FB8" w14:textId="77777777" w:rsidR="00C776DD" w:rsidRDefault="00C776DD" w:rsidP="00C776DD">
      <w:pPr>
        <w:rPr>
          <w:sz w:val="28"/>
          <w:szCs w:val="28"/>
        </w:rPr>
      </w:pPr>
    </w:p>
    <w:p w14:paraId="296498C2" w14:textId="77777777" w:rsidR="00C776DD" w:rsidRDefault="00C776DD" w:rsidP="00C776DD">
      <w:pPr>
        <w:shd w:val="clear" w:color="auto" w:fill="FFFFFF"/>
        <w:spacing w:after="210" w:line="375" w:lineRule="atLeast"/>
        <w:jc w:val="both"/>
        <w:rPr>
          <w:b/>
          <w:bCs/>
          <w:color w:val="000000"/>
          <w:kern w:val="36"/>
          <w:sz w:val="28"/>
          <w:szCs w:val="28"/>
        </w:rPr>
      </w:pPr>
    </w:p>
    <w:p w14:paraId="134505D3" w14:textId="77777777" w:rsidR="00C776DD" w:rsidRDefault="00C776DD" w:rsidP="00E96A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776DD" w:rsidSect="00312E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07171" w14:textId="77777777" w:rsidR="001F394D" w:rsidRDefault="001F394D" w:rsidP="00677849">
      <w:pPr>
        <w:spacing w:after="0" w:line="240" w:lineRule="auto"/>
      </w:pPr>
      <w:r>
        <w:separator/>
      </w:r>
    </w:p>
  </w:endnote>
  <w:endnote w:type="continuationSeparator" w:id="0">
    <w:p w14:paraId="455BEB95" w14:textId="77777777" w:rsidR="001F394D" w:rsidRDefault="001F394D" w:rsidP="0067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869F3" w14:textId="77777777" w:rsidR="001F394D" w:rsidRDefault="001F394D" w:rsidP="00677849">
      <w:pPr>
        <w:spacing w:after="0" w:line="240" w:lineRule="auto"/>
      </w:pPr>
      <w:r>
        <w:separator/>
      </w:r>
    </w:p>
  </w:footnote>
  <w:footnote w:type="continuationSeparator" w:id="0">
    <w:p w14:paraId="3620A767" w14:textId="77777777" w:rsidR="001F394D" w:rsidRDefault="001F394D" w:rsidP="00677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87"/>
    <w:rsid w:val="000516E2"/>
    <w:rsid w:val="000E07EA"/>
    <w:rsid w:val="00161A38"/>
    <w:rsid w:val="00170787"/>
    <w:rsid w:val="001C00BA"/>
    <w:rsid w:val="001F394D"/>
    <w:rsid w:val="00300DB6"/>
    <w:rsid w:val="00312E5C"/>
    <w:rsid w:val="00361ED8"/>
    <w:rsid w:val="00536A11"/>
    <w:rsid w:val="00540DBE"/>
    <w:rsid w:val="00677849"/>
    <w:rsid w:val="00740A85"/>
    <w:rsid w:val="00790B13"/>
    <w:rsid w:val="007B278B"/>
    <w:rsid w:val="007D537A"/>
    <w:rsid w:val="00872E7C"/>
    <w:rsid w:val="00882012"/>
    <w:rsid w:val="009514CE"/>
    <w:rsid w:val="00AD0D29"/>
    <w:rsid w:val="00B358D7"/>
    <w:rsid w:val="00B45CBC"/>
    <w:rsid w:val="00B66BD8"/>
    <w:rsid w:val="00C776DD"/>
    <w:rsid w:val="00CD637E"/>
    <w:rsid w:val="00CE3A3D"/>
    <w:rsid w:val="00D303B7"/>
    <w:rsid w:val="00D51114"/>
    <w:rsid w:val="00D56F28"/>
    <w:rsid w:val="00DF5D5A"/>
    <w:rsid w:val="00E96AB6"/>
    <w:rsid w:val="00EB6CB0"/>
    <w:rsid w:val="00F5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D4A3"/>
  <w15:chartTrackingRefBased/>
  <w15:docId w15:val="{FC89AF81-7997-4D3A-87B5-79989F9B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849"/>
  </w:style>
  <w:style w:type="paragraph" w:styleId="a5">
    <w:name w:val="footer"/>
    <w:basedOn w:val="a"/>
    <w:link w:val="a6"/>
    <w:uiPriority w:val="99"/>
    <w:unhideWhenUsed/>
    <w:rsid w:val="0067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Tatyana</cp:lastModifiedBy>
  <cp:revision>6</cp:revision>
  <dcterms:created xsi:type="dcterms:W3CDTF">2022-12-20T06:46:00Z</dcterms:created>
  <dcterms:modified xsi:type="dcterms:W3CDTF">2022-12-20T07:17:00Z</dcterms:modified>
</cp:coreProperties>
</file>